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91" w:rsidRDefault="00D17491" w:rsidP="00D17491">
      <w:r>
        <w:t>РЕПУБЛИКА СРБИЈА</w:t>
      </w:r>
    </w:p>
    <w:p w:rsidR="00D17491" w:rsidRDefault="00D17491" w:rsidP="00D17491">
      <w:r>
        <w:t>НАРОДНА СКУПШТИНА</w:t>
      </w:r>
    </w:p>
    <w:p w:rsidR="00D17491" w:rsidRDefault="00D17491" w:rsidP="00D17491">
      <w:r>
        <w:t>Одбор за дијаспору и Србе у региону</w:t>
      </w:r>
    </w:p>
    <w:p w:rsidR="00D17491" w:rsidRDefault="00D17491" w:rsidP="00D17491">
      <w:r>
        <w:t>10 Број:06-2/3</w:t>
      </w:r>
      <w:r w:rsidR="00851A23">
        <w:t>2</w:t>
      </w:r>
      <w:r>
        <w:t>7-12</w:t>
      </w:r>
    </w:p>
    <w:p w:rsidR="00D17491" w:rsidRDefault="00851A23" w:rsidP="00D17491">
      <w:r>
        <w:t>20</w:t>
      </w:r>
      <w:r w:rsidR="00D17491">
        <w:t xml:space="preserve">. </w:t>
      </w:r>
      <w:r>
        <w:t>деце</w:t>
      </w:r>
      <w:r w:rsidR="00D17491">
        <w:t>мбар 2012. године</w:t>
      </w:r>
    </w:p>
    <w:p w:rsidR="00D17491" w:rsidRDefault="00D17491" w:rsidP="00D17491">
      <w:r>
        <w:t>Б е о г р а д</w:t>
      </w:r>
    </w:p>
    <w:p w:rsidR="00D17491" w:rsidRDefault="00D17491" w:rsidP="00D17491"/>
    <w:p w:rsidR="00D17491" w:rsidRDefault="00D17491" w:rsidP="00D17491"/>
    <w:p w:rsidR="00D17491" w:rsidRDefault="00D17491" w:rsidP="00D17491">
      <w:r>
        <w:t xml:space="preserve">                                                  З А П И С Н И К</w:t>
      </w:r>
    </w:p>
    <w:p w:rsidR="00D17491" w:rsidRDefault="00D17491" w:rsidP="00D17491">
      <w:r>
        <w:t xml:space="preserve">                        са </w:t>
      </w:r>
      <w:r w:rsidR="00C979D8">
        <w:t>Шес</w:t>
      </w:r>
      <w:r>
        <w:t>те седнице Одбора за дијаспору и Србе у региону</w:t>
      </w:r>
    </w:p>
    <w:p w:rsidR="00D17491" w:rsidRDefault="00D17491" w:rsidP="00D17491"/>
    <w:p w:rsidR="00D17491" w:rsidRDefault="00D17491" w:rsidP="00D17491">
      <w:pPr>
        <w:jc w:val="both"/>
      </w:pPr>
      <w:r>
        <w:tab/>
        <w:t xml:space="preserve">У четвртак, 13. децембра 2012. године, у просторијама Дома Народне скупштине, у сали 3. са  почетком у 11,00 часова, одржана је Шеста седница Одбора за дијаспору и Србе у региону.   </w:t>
      </w:r>
    </w:p>
    <w:p w:rsidR="00D17491" w:rsidRDefault="00D17491" w:rsidP="00D17491">
      <w:pPr>
        <w:jc w:val="both"/>
      </w:pPr>
      <w:r>
        <w:tab/>
        <w:t>Седници Одбора присуствовало је једанаест народних посланика, чланова и  заменика чланова Одбора: Александар Чотрић, председник; Небојша Берић,заменик члана, проф др Марко Атлагић, члан; Александра Ђуровић, члан; Миодраг Линта, члан; Миодраг Стојковић, члан;  Саша Дујовић, заменик члана, Милан Лапчевић, члан; Милорад Стошић,</w:t>
      </w:r>
      <w:r w:rsidR="00F12564">
        <w:rPr>
          <w:lang w:val="sr-Latn-CS"/>
        </w:rPr>
        <w:t xml:space="preserve"> </w:t>
      </w:r>
      <w:r w:rsidR="00F12564">
        <w:t xml:space="preserve">члан; </w:t>
      </w:r>
      <w:r>
        <w:t xml:space="preserve"> Јелена Травар Миљевић, члан и Невена Стојановић, члан.</w:t>
      </w:r>
    </w:p>
    <w:p w:rsidR="00D17491" w:rsidRDefault="00D17491" w:rsidP="00D17491">
      <w:pPr>
        <w:jc w:val="both"/>
      </w:pPr>
      <w:r>
        <w:tab/>
        <w:t>Оправдано одсутни  :  Душица Николић, члан; др Јанко Веселиновић, члан; Ивица Тончев, члан;  др Дијана Вукомановић</w:t>
      </w:r>
      <w:r w:rsidR="00F12564">
        <w:t xml:space="preserve"> члан и </w:t>
      </w:r>
      <w:r>
        <w:t xml:space="preserve"> Петар Петковић, члан.</w:t>
      </w:r>
    </w:p>
    <w:p w:rsidR="00D17491" w:rsidRDefault="00D17491" w:rsidP="00D17491">
      <w:pPr>
        <w:jc w:val="both"/>
      </w:pPr>
      <w:r>
        <w:tab/>
        <w:t>Седници нису присуствовали: Сања Чековић, члан и Сања Јефић Бранковић, члан.</w:t>
      </w:r>
    </w:p>
    <w:p w:rsidR="00F12564" w:rsidRDefault="00F12564" w:rsidP="00D17491">
      <w:pPr>
        <w:jc w:val="both"/>
      </w:pPr>
      <w:r w:rsidRPr="00F12564">
        <w:rPr>
          <w:lang w:val="sr-Cyrl-RS"/>
        </w:rPr>
        <w:t>С</w:t>
      </w:r>
      <w:r>
        <w:rPr>
          <w:lang w:val="sr-Cyrl-RS"/>
        </w:rPr>
        <w:t>едници су присуствовали представници Епархије темишварске Српске православне цркве: Милорад Илић и Тима Лацковић и испред Канцеларије за сарадњу са дијаспором и Србима у региону, саветник директора Канцеларије, Растко Јанковић.</w:t>
      </w:r>
    </w:p>
    <w:p w:rsidR="00D17491" w:rsidRDefault="00D17491" w:rsidP="00D17491">
      <w:pPr>
        <w:jc w:val="both"/>
      </w:pPr>
      <w:r>
        <w:tab/>
        <w:t>Седницом је председавао председник Одбора за дијаспору и Србе у региону Александар Чотрић, који је на почетку седнице констатовао кворум и на његов предлог једногласно је усвојен следећи:</w:t>
      </w:r>
    </w:p>
    <w:p w:rsidR="00D17491" w:rsidRDefault="00D17491" w:rsidP="00D17491">
      <w:pPr>
        <w:rPr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AF0DD4" w:rsidRDefault="00D17491" w:rsidP="00D17491">
      <w:pPr>
        <w:rPr>
          <w:lang w:val="sr-Cyrl-RS"/>
        </w:rPr>
      </w:pPr>
      <w:r>
        <w:rPr>
          <w:lang w:val="sr-Cyrl-RS"/>
        </w:rPr>
        <w:tab/>
        <w:t xml:space="preserve">-  Усвајање записника са </w:t>
      </w:r>
      <w:r w:rsidR="00425C77">
        <w:rPr>
          <w:lang w:val="sr-Cyrl-RS"/>
        </w:rPr>
        <w:t>пе</w:t>
      </w:r>
      <w:r>
        <w:rPr>
          <w:lang w:val="sr-Cyrl-RS"/>
        </w:rPr>
        <w:t>те седнице Одбора за дијаспору и Србе у региону</w:t>
      </w:r>
    </w:p>
    <w:p w:rsidR="00425C77" w:rsidRPr="00425C77" w:rsidRDefault="00425C77" w:rsidP="00425C77">
      <w:pPr>
        <w:jc w:val="both"/>
        <w:rPr>
          <w:b/>
          <w:lang w:val="sr-Cyrl-RS"/>
        </w:rPr>
      </w:pPr>
      <w:r w:rsidRPr="00425C77">
        <w:rPr>
          <w:lang w:val="sr-Cyrl-RS"/>
        </w:rPr>
        <w:t xml:space="preserve">1. </w:t>
      </w:r>
      <w:r w:rsidRPr="00425C77">
        <w:rPr>
          <w:b/>
          <w:lang w:val="sr-Cyrl-RS"/>
        </w:rPr>
        <w:t>Информација представника Епархије темишварске Српске православне цркве</w:t>
      </w:r>
      <w:r w:rsidRPr="00425C77">
        <w:rPr>
          <w:b/>
          <w:lang w:val="en-US"/>
        </w:rPr>
        <w:t xml:space="preserve"> </w:t>
      </w:r>
      <w:r w:rsidRPr="00425C77">
        <w:rPr>
          <w:b/>
          <w:lang w:val="sr-Cyrl-RS"/>
        </w:rPr>
        <w:t>о њиховом захтеву за враћање одузете имовине на територији Румуније;</w:t>
      </w:r>
    </w:p>
    <w:p w:rsidR="00425C77" w:rsidRDefault="00425C77" w:rsidP="00425C77">
      <w:pPr>
        <w:jc w:val="both"/>
        <w:rPr>
          <w:b/>
          <w:lang w:val="sr-Cyrl-RS"/>
        </w:rPr>
      </w:pPr>
      <w:r>
        <w:rPr>
          <w:b/>
          <w:lang w:val="sr-Cyrl-RS"/>
        </w:rPr>
        <w:t>2.</w:t>
      </w:r>
      <w:r w:rsidRPr="00425C77">
        <w:rPr>
          <w:b/>
          <w:lang w:val="sr-Cyrl-RS"/>
        </w:rPr>
        <w:t>Разно</w:t>
      </w:r>
    </w:p>
    <w:p w:rsidR="00425C77" w:rsidRDefault="00425C77" w:rsidP="00425C77">
      <w:pPr>
        <w:jc w:val="both"/>
        <w:rPr>
          <w:b/>
          <w:lang w:val="sr-Cyrl-RS"/>
        </w:rPr>
      </w:pPr>
    </w:p>
    <w:p w:rsidR="00206A59" w:rsidRDefault="00430839" w:rsidP="00430839">
      <w:pPr>
        <w:jc w:val="both"/>
      </w:pPr>
      <w:r>
        <w:t xml:space="preserve">Председник Одбора, Александар Чотрић је на почетку поздравио присутне и поводом прве тачке дневног реда дао реч представницма Епархије темишварске СПЦ. Г-дин Тима Лацковић је у уводном излагању изнео појединости везане за </w:t>
      </w:r>
      <w:r w:rsidR="00BD5F6B">
        <w:t xml:space="preserve">проблем </w:t>
      </w:r>
      <w:r>
        <w:t>дугогодишњ</w:t>
      </w:r>
      <w:r w:rsidR="00BD5F6B">
        <w:t>ег покушаја повраћаја имовине „Макрин дом“ задужбинск</w:t>
      </w:r>
      <w:r w:rsidR="004172C3">
        <w:t>е</w:t>
      </w:r>
      <w:r w:rsidR="00BD5F6B">
        <w:t xml:space="preserve"> зград</w:t>
      </w:r>
      <w:r w:rsidR="004172C3">
        <w:t>е</w:t>
      </w:r>
      <w:r w:rsidR="00BD5F6B">
        <w:t xml:space="preserve"> Српске православне црквене општине Темишвар-Град, приликом чега је члановима Одбора подељено на упознавање  штампано обраћање из канцеларије Епархије темишварске, а које у опису садржи: апел, меморандум, фотографије, беседу и контакте. </w:t>
      </w:r>
      <w:r w:rsidR="00C979D8">
        <w:t>Тима Лацковић је у обраћању изнео неколико ствари везаних за  „Макрин дом“,</w:t>
      </w:r>
      <w:r w:rsidR="00BD447F">
        <w:t xml:space="preserve"> задужбину хуманитарног карактера од чијих прихода се читав век обезбеђивала матер</w:t>
      </w:r>
      <w:r w:rsidR="004172C3">
        <w:t>и</w:t>
      </w:r>
      <w:r w:rsidR="00BD447F">
        <w:t xml:space="preserve">јална потпора стотинама сиротих лица, сиромашних ђака и студената, осиромашених породица и свих људи у невољи. Нагласио је да </w:t>
      </w:r>
      <w:r w:rsidR="00C979D8">
        <w:t>је још 1992. године покренута парница за враћање ове некр</w:t>
      </w:r>
      <w:r w:rsidR="00C57179">
        <w:rPr>
          <w:lang w:val="sr-Latn-CS"/>
        </w:rPr>
        <w:t>e</w:t>
      </w:r>
      <w:r w:rsidR="00C979D8">
        <w:t xml:space="preserve">тнине, која је насилно одузета СПЦ од стране румунске комунистичке државе 1968. </w:t>
      </w:r>
      <w:r w:rsidR="004172C3">
        <w:t>г</w:t>
      </w:r>
      <w:r w:rsidR="00C979D8">
        <w:t>одине</w:t>
      </w:r>
      <w:r w:rsidR="00BD447F">
        <w:t xml:space="preserve">, као и да </w:t>
      </w:r>
      <w:r w:rsidR="00C57179">
        <w:rPr>
          <w:lang w:val="sr-Latn-CS"/>
        </w:rPr>
        <w:t xml:space="preserve"> </w:t>
      </w:r>
      <w:r w:rsidR="00BD447F">
        <w:t>н</w:t>
      </w:r>
      <w:r w:rsidR="00C57179">
        <w:t xml:space="preserve">акон </w:t>
      </w:r>
      <w:r w:rsidR="00C57179">
        <w:lastRenderedPageBreak/>
        <w:t>двадесет година</w:t>
      </w:r>
      <w:r w:rsidR="00BD447F">
        <w:t xml:space="preserve">, када је парница стигла до Врховног касационог суда у Букурешту, бива враћена на разматрање и претрес пред Окружним жупанијским судом у Темишвару и чека се ново рочиште. Значај враћања „Макриног дома“, </w:t>
      </w:r>
      <w:r w:rsidR="004172C3">
        <w:t xml:space="preserve">СПЦ, тј. Епархији Темишварској, </w:t>
      </w:r>
      <w:r w:rsidR="00BD447F">
        <w:t xml:space="preserve">по речима Лацковића је  у томе што </w:t>
      </w:r>
      <w:r w:rsidR="004172C3">
        <w:t>би се иста ставила на располагање Српској гимназији „Доситеј Обрадовић“ и Српским забавиштима у Темишвару и свим студентима и људима у невољи. У даљем обраћању, Лацковић је нагласио да они не траже никакву материјалну помоћ од Матице, већ институционалну</w:t>
      </w:r>
      <w:r w:rsidR="00206A59">
        <w:t xml:space="preserve">, кроз утицај сходно надлежностима. Подразумевајући </w:t>
      </w:r>
      <w:r w:rsidR="002D57DE">
        <w:t>искључивање</w:t>
      </w:r>
      <w:r w:rsidR="00206A59">
        <w:t xml:space="preserve"> мешањ</w:t>
      </w:r>
      <w:r w:rsidR="002D57DE">
        <w:t>а</w:t>
      </w:r>
      <w:r w:rsidR="00206A59">
        <w:t xml:space="preserve"> у судски поступак, замолио је за помоћ да правда и истина око „Макриног дома“ буду што пре реализовани. </w:t>
      </w:r>
    </w:p>
    <w:p w:rsidR="00896076" w:rsidRDefault="004B37A8" w:rsidP="00430839">
      <w:pPr>
        <w:jc w:val="both"/>
      </w:pPr>
      <w:r>
        <w:t>У разговор су се укључили: Милорад Стошић, члан; Миодраг Стојковић, члан; Миодраг Линта, члан; Саша Дујовић, заменик члана; Проф. др Марко Атлагић, члан и Јелена Травар Миљевић, члан ,</w:t>
      </w:r>
      <w:r w:rsidR="00206A59">
        <w:t xml:space="preserve"> првенствено постављајући питање како представници Епархије темишварске виде механизме помоћи Србије у решавању овог проблема, као и улогу Одбора за дијаспору и Србе у региону у решавању овог проблема. </w:t>
      </w:r>
      <w:r>
        <w:t>Такође је било питања да ли су се обраћали међународним судовима, првенствено суду у Стразбуру, као и да ли су се обраћ</w:t>
      </w:r>
      <w:r w:rsidR="00896076">
        <w:t xml:space="preserve">али министру правосуђа Румуније и око улоге Међувладине мешовите комисије Републике Србије и Румуније за националне мањине. </w:t>
      </w:r>
    </w:p>
    <w:p w:rsidR="004172C3" w:rsidRDefault="0066545E" w:rsidP="00430839">
      <w:pPr>
        <w:jc w:val="both"/>
      </w:pPr>
      <w:r>
        <w:t xml:space="preserve">Тима </w:t>
      </w:r>
      <w:r w:rsidR="00FD2E3A">
        <w:t>Лацковић и Милорад Илић су одговарајући на постављана питања чланова и заменика чланова Одбора изразили захвалност за подршку коју је Одбор дао</w:t>
      </w:r>
      <w:r w:rsidR="002D57DE">
        <w:t xml:space="preserve">, тиме што су примљени и могли да изнесу свој проблем пред члановима Одбора, и што им је омогућено да </w:t>
      </w:r>
      <w:r w:rsidR="00FD2E3A">
        <w:t xml:space="preserve"> након овог сусрета има</w:t>
      </w:r>
      <w:r w:rsidR="002D57DE">
        <w:t>ју</w:t>
      </w:r>
      <w:r w:rsidR="00FD2E3A">
        <w:t xml:space="preserve"> сусрет са саветником за спољне послове у кабинету премијера</w:t>
      </w:r>
      <w:r w:rsidR="003751DD">
        <w:t xml:space="preserve"> Србије</w:t>
      </w:r>
      <w:r w:rsidR="00FD2E3A">
        <w:t xml:space="preserve">, </w:t>
      </w:r>
      <w:r w:rsidR="002D57DE">
        <w:t xml:space="preserve">након чега ће </w:t>
      </w:r>
      <w:r w:rsidR="00FD2E3A">
        <w:t xml:space="preserve">предати материјал у кабинет председника Србије и отићи у посету Канцеларији за сарадњу са дијаспором и Србима у региону. </w:t>
      </w:r>
      <w:r w:rsidR="004B37A8">
        <w:t xml:space="preserve"> </w:t>
      </w:r>
      <w:r w:rsidR="00FD2E3A">
        <w:t xml:space="preserve">Што се тиче питања око обраћања међународним судовима, одговор је био </w:t>
      </w:r>
      <w:r w:rsidR="002D57DE">
        <w:t>негативан</w:t>
      </w:r>
      <w:r w:rsidR="00FD2E3A">
        <w:t xml:space="preserve">, с обзиром да нису била искоришћена сва правна средства у </w:t>
      </w:r>
      <w:r>
        <w:t>држав</w:t>
      </w:r>
      <w:r w:rsidR="003751DD">
        <w:t>и</w:t>
      </w:r>
      <w:r w:rsidR="002D57DE">
        <w:t xml:space="preserve"> </w:t>
      </w:r>
      <w:r>
        <w:t>Румуниј</w:t>
      </w:r>
      <w:r w:rsidR="003751DD">
        <w:t>и</w:t>
      </w:r>
      <w:r>
        <w:t xml:space="preserve">, </w:t>
      </w:r>
      <w:r w:rsidR="003751DD">
        <w:t xml:space="preserve">као и </w:t>
      </w:r>
      <w:r>
        <w:t>да су у обраћању министру правосуђа Румуније добили позитивне најаве</w:t>
      </w:r>
      <w:r w:rsidR="003751DD">
        <w:t>.</w:t>
      </w:r>
      <w:r w:rsidR="00206A59">
        <w:t xml:space="preserve"> </w:t>
      </w:r>
    </w:p>
    <w:p w:rsidR="00FD2E3A" w:rsidRDefault="00FD2E3A" w:rsidP="00430839">
      <w:pPr>
        <w:jc w:val="both"/>
      </w:pPr>
      <w:r>
        <w:tab/>
        <w:t>Председник Одбора, Александар Чотрић</w:t>
      </w:r>
      <w:r w:rsidR="00416B79">
        <w:t xml:space="preserve"> је у вези </w:t>
      </w:r>
      <w:r w:rsidR="0066545E">
        <w:t>М</w:t>
      </w:r>
      <w:r w:rsidR="00416B79">
        <w:t xml:space="preserve">еђувладине мешовите комисије Републике Србије и Румуније за националне мањине издвојио и прочитао део </w:t>
      </w:r>
      <w:r w:rsidR="002D57DE">
        <w:t>З</w:t>
      </w:r>
      <w:r w:rsidR="00416B79">
        <w:t xml:space="preserve">аписника са Друге седнице ове комисије, односно тачку 7. </w:t>
      </w:r>
      <w:r w:rsidR="00BD61EE">
        <w:t>к</w:t>
      </w:r>
      <w:r w:rsidR="00416B79">
        <w:t>оја се односи на повраћај имовине, а у којој стоји следеће: „Комисија је констатовала да је поступак решавања питања у вези са повраћајем имовине, која је у прошлости припадала двема мањинама, спор. У том смислу, Комисија је указала да је већи део ове имовине у лошем стању. Румунска страна је предложила српској страни да предузме мере за санацију бивше имовине румунске заједнице у Републици Србији и да их стави на располагање румунуској заједници. Српска страна је предочила да је то законски немогуће док се имовина не врати ранијим власницима. Комисија је констатовала да је у Републици Србији и у Румунији у току поступак за појашњење правног статуса појединих некретнина. Комисија је, између осталог, указала на поступак који је</w:t>
      </w:r>
      <w:r w:rsidR="00075877">
        <w:t xml:space="preserve"> у</w:t>
      </w:r>
      <w:bookmarkStart w:id="0" w:name="_GoBack"/>
      <w:bookmarkEnd w:id="0"/>
      <w:r w:rsidR="00416B79">
        <w:t xml:space="preserve"> току пред судом Тами</w:t>
      </w:r>
      <w:r w:rsidR="00BD61EE">
        <w:t>ш</w:t>
      </w:r>
      <w:r w:rsidR="00416B79">
        <w:t xml:space="preserve"> у вези са повраћајем „Макриног дома“ и на покренуте иницијативе у погледу решавања правног статуса Фондације „Димитрије Баланеску“ из Беле Цркве, својине банке „Лућафарул“ из Вршца или каштела „Мочони“ у Влајковцу.</w:t>
      </w:r>
      <w:r w:rsidR="00BD61EE">
        <w:t>“</w:t>
      </w:r>
      <w:r w:rsidR="00416B79">
        <w:t xml:space="preserve"> </w:t>
      </w:r>
    </w:p>
    <w:p w:rsidR="00BA6A8A" w:rsidRDefault="00BA6A8A" w:rsidP="00BA6A8A">
      <w:pPr>
        <w:jc w:val="both"/>
      </w:pPr>
      <w:r>
        <w:tab/>
        <w:t>Растко Јанковић, саветник директора Канцеларије за сарадњу са дијаспором и Србима у региону изразио је подршку Канцеларије за решавање проблема у вези са враћањем одузете имовине СПЦ у Темишвару.</w:t>
      </w:r>
    </w:p>
    <w:p w:rsidR="00BA6A8A" w:rsidRDefault="00BA6A8A" w:rsidP="00430839">
      <w:pPr>
        <w:jc w:val="both"/>
      </w:pPr>
      <w:r>
        <w:tab/>
        <w:t xml:space="preserve">Полазећи од чињенице добросуседских односа Србије и Румуније, а у циљу бржег решавања проблема којег је изнео представник Епархије темишварске СПЦ, Одбор је </w:t>
      </w:r>
      <w:r>
        <w:lastRenderedPageBreak/>
        <w:t>једногласно закључио да ће по овом питању упутити званичан допис релеватним државним институцијама у Србији које могу да помогну у решавању овог проблема.</w:t>
      </w:r>
    </w:p>
    <w:p w:rsidR="00BA6A8A" w:rsidRDefault="00BA6A8A" w:rsidP="00430839">
      <w:pPr>
        <w:jc w:val="both"/>
      </w:pPr>
      <w:r>
        <w:tab/>
        <w:t>Под тачком разно се нико није јавио за реч.</w:t>
      </w:r>
    </w:p>
    <w:p w:rsidR="00BA6A8A" w:rsidRDefault="00BA6A8A" w:rsidP="00430839">
      <w:pPr>
        <w:jc w:val="both"/>
      </w:pPr>
      <w:r>
        <w:tab/>
        <w:t>Записник са пете седнице Одбора је једногласно усвојен.</w:t>
      </w:r>
    </w:p>
    <w:p w:rsidR="00BA6A8A" w:rsidRDefault="00BA6A8A" w:rsidP="00430839">
      <w:pPr>
        <w:jc w:val="both"/>
      </w:pPr>
    </w:p>
    <w:p w:rsidR="00BA6A8A" w:rsidRDefault="00BA6A8A" w:rsidP="00430839">
      <w:pPr>
        <w:jc w:val="both"/>
      </w:pPr>
      <w:r>
        <w:tab/>
        <w:t>Седница је завршена у 12,00 часова.</w:t>
      </w:r>
    </w:p>
    <w:p w:rsidR="002D57DE" w:rsidRDefault="002D57DE" w:rsidP="00430839">
      <w:pPr>
        <w:jc w:val="both"/>
      </w:pPr>
    </w:p>
    <w:p w:rsidR="002D57DE" w:rsidRDefault="002D57DE" w:rsidP="00430839">
      <w:pPr>
        <w:jc w:val="both"/>
      </w:pPr>
    </w:p>
    <w:p w:rsidR="002D57DE" w:rsidRDefault="002D57DE" w:rsidP="00430839">
      <w:pPr>
        <w:jc w:val="both"/>
      </w:pPr>
    </w:p>
    <w:p w:rsidR="002D57DE" w:rsidRDefault="002D57DE" w:rsidP="00430839">
      <w:pPr>
        <w:jc w:val="both"/>
      </w:pPr>
    </w:p>
    <w:p w:rsidR="002D57DE" w:rsidRDefault="002D57DE" w:rsidP="002D57DE">
      <w:r>
        <w:t xml:space="preserve">           СЕКРЕТАР                                                                                   ПРЕДСЕДНИК</w:t>
      </w:r>
    </w:p>
    <w:p w:rsidR="002D57DE" w:rsidRDefault="002D57DE" w:rsidP="002D57DE"/>
    <w:p w:rsidR="002D57DE" w:rsidRDefault="002D57DE" w:rsidP="002D57DE">
      <w:r>
        <w:t>--------------------------------------                                                   ----------------------------------</w:t>
      </w:r>
    </w:p>
    <w:p w:rsidR="002D57DE" w:rsidRDefault="002D57DE" w:rsidP="002D57DE">
      <w:r>
        <w:t xml:space="preserve"> Весна Матић Вукашиновић                                                           Александар Чотрић</w:t>
      </w:r>
    </w:p>
    <w:p w:rsidR="002D57DE" w:rsidRDefault="002D57DE" w:rsidP="002D57DE">
      <w:r>
        <w:t xml:space="preserve">                                                                                                                </w:t>
      </w:r>
    </w:p>
    <w:p w:rsidR="002D57DE" w:rsidRDefault="002D57DE" w:rsidP="00430839">
      <w:pPr>
        <w:jc w:val="both"/>
      </w:pPr>
    </w:p>
    <w:p w:rsidR="00425C77" w:rsidRDefault="00BD5F6B" w:rsidP="00430839">
      <w:pPr>
        <w:jc w:val="both"/>
      </w:pPr>
      <w:r>
        <w:t xml:space="preserve"> </w:t>
      </w:r>
      <w:r w:rsidR="00430839">
        <w:t xml:space="preserve"> </w:t>
      </w:r>
    </w:p>
    <w:sectPr w:rsidR="00425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540"/>
    <w:multiLevelType w:val="hybridMultilevel"/>
    <w:tmpl w:val="E3F00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3C0B"/>
    <w:multiLevelType w:val="hybridMultilevel"/>
    <w:tmpl w:val="4ABEB670"/>
    <w:lvl w:ilvl="0" w:tplc="DB0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91"/>
    <w:rsid w:val="00075877"/>
    <w:rsid w:val="00206A59"/>
    <w:rsid w:val="002C3205"/>
    <w:rsid w:val="002D57DE"/>
    <w:rsid w:val="003751DD"/>
    <w:rsid w:val="00416B79"/>
    <w:rsid w:val="004172C3"/>
    <w:rsid w:val="00425C77"/>
    <w:rsid w:val="00430839"/>
    <w:rsid w:val="004B37A8"/>
    <w:rsid w:val="00536586"/>
    <w:rsid w:val="005D5651"/>
    <w:rsid w:val="0066545E"/>
    <w:rsid w:val="006C39FF"/>
    <w:rsid w:val="007801D7"/>
    <w:rsid w:val="00851A23"/>
    <w:rsid w:val="00896076"/>
    <w:rsid w:val="00AF0DD4"/>
    <w:rsid w:val="00BA6A8A"/>
    <w:rsid w:val="00BD447F"/>
    <w:rsid w:val="00BD5F6B"/>
    <w:rsid w:val="00BD61EE"/>
    <w:rsid w:val="00BF4FF6"/>
    <w:rsid w:val="00C57179"/>
    <w:rsid w:val="00C979D8"/>
    <w:rsid w:val="00D17491"/>
    <w:rsid w:val="00F12564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10</cp:revision>
  <dcterms:created xsi:type="dcterms:W3CDTF">2012-12-20T08:40:00Z</dcterms:created>
  <dcterms:modified xsi:type="dcterms:W3CDTF">2012-12-21T13:48:00Z</dcterms:modified>
</cp:coreProperties>
</file>